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7572E" w14:textId="26D413AF" w:rsidR="1C6E29C8" w:rsidRPr="008516DE" w:rsidRDefault="1C6E29C8" w:rsidP="52EC0AA3">
      <w:pPr>
        <w:rPr>
          <w:rFonts w:ascii="Calibri" w:eastAsia="Calibri" w:hAnsi="Calibri" w:cs="Calibri"/>
          <w:b/>
          <w:bCs/>
          <w:sz w:val="72"/>
          <w:szCs w:val="72"/>
        </w:rPr>
      </w:pPr>
      <w:r w:rsidRPr="008516DE">
        <w:rPr>
          <w:rFonts w:ascii="Calibri" w:eastAsia="Calibri" w:hAnsi="Calibri" w:cs="Calibri"/>
          <w:b/>
          <w:bCs/>
          <w:sz w:val="72"/>
          <w:szCs w:val="72"/>
        </w:rPr>
        <w:t>ANEM AL TEATRE</w:t>
      </w:r>
      <w:r w:rsidR="1B9DE9C3" w:rsidRPr="008516DE">
        <w:rPr>
          <w:rFonts w:ascii="Calibri" w:eastAsia="Calibri" w:hAnsi="Calibri" w:cs="Calibri"/>
          <w:b/>
          <w:bCs/>
          <w:sz w:val="72"/>
          <w:szCs w:val="72"/>
        </w:rPr>
        <w:t xml:space="preserve"> </w:t>
      </w:r>
    </w:p>
    <w:tbl>
      <w:tblPr>
        <w:tblStyle w:val="Taulaambquadrcula"/>
        <w:tblW w:w="0" w:type="auto"/>
        <w:tblLayout w:type="fixed"/>
        <w:tblLook w:val="06A0" w:firstRow="1" w:lastRow="0" w:firstColumn="1" w:lastColumn="0" w:noHBand="1" w:noVBand="1"/>
      </w:tblPr>
      <w:tblGrid>
        <w:gridCol w:w="5255"/>
        <w:gridCol w:w="4645"/>
      </w:tblGrid>
      <w:tr w:rsidR="52EC0AA3" w14:paraId="66608567" w14:textId="77777777" w:rsidTr="684B441F">
        <w:trPr>
          <w:trHeight w:val="300"/>
        </w:trPr>
        <w:tc>
          <w:tcPr>
            <w:tcW w:w="5255" w:type="dxa"/>
          </w:tcPr>
          <w:p w14:paraId="44E47418" w14:textId="77777777" w:rsidR="0021233C" w:rsidRPr="0021233C" w:rsidRDefault="0021233C" w:rsidP="0021233C">
            <w:pPr>
              <w:spacing w:before="120" w:line="450" w:lineRule="exact"/>
              <w:rPr>
                <w:rFonts w:ascii="Poppins" w:eastAsia="Poppins" w:hAnsi="Poppins" w:cs="Poppins"/>
                <w:b/>
                <w:bCs/>
                <w:noProof/>
                <w:sz w:val="20"/>
                <w:szCs w:val="20"/>
              </w:rPr>
            </w:pPr>
          </w:p>
          <w:p w14:paraId="10345815" w14:textId="77777777" w:rsidR="0021233C" w:rsidRDefault="5F407184" w:rsidP="0021233C">
            <w:pPr>
              <w:spacing w:before="120" w:line="450" w:lineRule="exact"/>
              <w:rPr>
                <w:rFonts w:ascii="Poppins" w:eastAsia="Poppins" w:hAnsi="Poppins" w:cs="Poppins"/>
                <w:noProof/>
                <w:sz w:val="42"/>
                <w:szCs w:val="42"/>
              </w:rPr>
            </w:pPr>
            <w:r w:rsidRPr="52EC0AA3">
              <w:rPr>
                <w:rFonts w:ascii="Poppins" w:eastAsia="Poppins" w:hAnsi="Poppins" w:cs="Poppins"/>
                <w:b/>
                <w:bCs/>
                <w:noProof/>
                <w:sz w:val="52"/>
                <w:szCs w:val="52"/>
              </w:rPr>
              <w:t>CONQUERIDORS</w:t>
            </w:r>
            <w:r w:rsidRPr="52EC0AA3">
              <w:rPr>
                <w:rFonts w:ascii="Poppins" w:eastAsia="Poppins" w:hAnsi="Poppins" w:cs="Poppins"/>
                <w:noProof/>
                <w:sz w:val="42"/>
                <w:szCs w:val="42"/>
              </w:rPr>
              <w:t xml:space="preserve"> </w:t>
            </w:r>
          </w:p>
          <w:p w14:paraId="0F9087C0" w14:textId="00D89763" w:rsidR="5F407184" w:rsidRDefault="5F407184" w:rsidP="0021233C">
            <w:pPr>
              <w:spacing w:before="120" w:line="450" w:lineRule="exact"/>
              <w:rPr>
                <w:rFonts w:ascii="Poppins" w:eastAsia="Poppins" w:hAnsi="Poppins" w:cs="Poppins"/>
                <w:noProof/>
                <w:sz w:val="28"/>
                <w:szCs w:val="28"/>
              </w:rPr>
            </w:pPr>
            <w:r w:rsidRPr="0021233C">
              <w:rPr>
                <w:rFonts w:ascii="Poppins" w:eastAsia="Poppins" w:hAnsi="Poppins" w:cs="Poppins"/>
                <w:noProof/>
                <w:sz w:val="24"/>
                <w:szCs w:val="24"/>
              </w:rPr>
              <w:t>autor</w:t>
            </w:r>
            <w:r w:rsidR="35760263" w:rsidRPr="0021233C">
              <w:rPr>
                <w:rFonts w:ascii="Poppins" w:eastAsia="Poppins" w:hAnsi="Poppins" w:cs="Poppins"/>
                <w:noProof/>
                <w:sz w:val="24"/>
                <w:szCs w:val="24"/>
              </w:rPr>
              <w:t>:</w:t>
            </w:r>
            <w:r w:rsidRPr="0021233C">
              <w:rPr>
                <w:rFonts w:ascii="Poppins" w:eastAsia="Poppins" w:hAnsi="Poppins" w:cs="Poppins"/>
                <w:noProof/>
                <w:sz w:val="24"/>
                <w:szCs w:val="24"/>
              </w:rPr>
              <w:t xml:space="preserve"> Ram</w:t>
            </w:r>
            <w:r w:rsidR="4CAC9285" w:rsidRPr="0021233C">
              <w:rPr>
                <w:rFonts w:ascii="Poppins" w:eastAsia="Poppins" w:hAnsi="Poppins" w:cs="Poppins"/>
                <w:noProof/>
                <w:sz w:val="24"/>
                <w:szCs w:val="24"/>
              </w:rPr>
              <w:t>o</w:t>
            </w:r>
            <w:r w:rsidRPr="0021233C">
              <w:rPr>
                <w:rFonts w:ascii="Poppins" w:eastAsia="Poppins" w:hAnsi="Poppins" w:cs="Poppins"/>
                <w:noProof/>
                <w:sz w:val="24"/>
                <w:szCs w:val="24"/>
              </w:rPr>
              <w:t>n Madaula</w:t>
            </w:r>
          </w:p>
          <w:p w14:paraId="03CB6DC1" w14:textId="43261F12" w:rsidR="5F407184" w:rsidRDefault="5F407184" w:rsidP="684B441F">
            <w:r>
              <w:br/>
            </w:r>
            <w:r w:rsidR="10467326">
              <w:rPr>
                <w:noProof/>
              </w:rPr>
              <w:drawing>
                <wp:inline distT="0" distB="0" distL="0" distR="0" wp14:anchorId="0A0FFC6F" wp14:editId="0F25EA7B">
                  <wp:extent cx="2876550" cy="3039887"/>
                  <wp:effectExtent l="0" t="0" r="0" b="0"/>
                  <wp:docPr id="1810889583" name="Imatge 1810889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03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0C76D" w14:textId="53C73CA4" w:rsidR="5F407184" w:rsidRDefault="5F407184" w:rsidP="684B441F">
            <w:pPr>
              <w:shd w:val="clear" w:color="auto" w:fill="FFFFFF" w:themeFill="background1"/>
            </w:pPr>
          </w:p>
          <w:p w14:paraId="35AA9AB0" w14:textId="263F4E26" w:rsidR="69B7F83F" w:rsidRDefault="69B7F83F" w:rsidP="52EC0AA3">
            <w:pPr>
              <w:jc w:val="both"/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</w:pP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>Una comèdia èpica sobre l’afany de conquesta que tots portem a dins, una ocasió única per colar-se a un plató i descobrir tots els secrets que es couen en un rodatge televisiu.</w:t>
            </w:r>
          </w:p>
          <w:p w14:paraId="05781E88" w14:textId="5C4F27DC" w:rsidR="52EC0AA3" w:rsidRPr="0021233C" w:rsidRDefault="52EC0AA3" w:rsidP="52EC0AA3">
            <w:pPr>
              <w:rPr>
                <w:rFonts w:ascii="Poppins" w:eastAsia="Poppins" w:hAnsi="Poppins" w:cs="Poppins"/>
                <w:color w:val="000000" w:themeColor="text1"/>
                <w:sz w:val="16"/>
                <w:szCs w:val="16"/>
              </w:rPr>
            </w:pPr>
          </w:p>
        </w:tc>
        <w:tc>
          <w:tcPr>
            <w:tcW w:w="4645" w:type="dxa"/>
          </w:tcPr>
          <w:p w14:paraId="066311DA" w14:textId="769127AE" w:rsidR="52EC0AA3" w:rsidRDefault="52EC0AA3" w:rsidP="52EC0AA3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</w:p>
          <w:p w14:paraId="22375FFB" w14:textId="3D851278" w:rsidR="52EC0AA3" w:rsidRDefault="52EC0AA3" w:rsidP="52EC0AA3">
            <w:pPr>
              <w:spacing w:after="180"/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</w:pPr>
          </w:p>
          <w:p w14:paraId="2F8B3292" w14:textId="7849364B" w:rsidR="5F32386A" w:rsidRDefault="5F32386A" w:rsidP="52EC0AA3">
            <w:pPr>
              <w:spacing w:after="180"/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</w:pP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>Sinopsi:</w:t>
            </w:r>
          </w:p>
          <w:p w14:paraId="580B7CF6" w14:textId="43C56474" w:rsidR="5F32386A" w:rsidRDefault="5F32386A" w:rsidP="52EC0AA3">
            <w:pPr>
              <w:spacing w:after="180"/>
              <w:jc w:val="both"/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</w:pP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>En un plató de televisió s’hi grava una sèrie sobre la figura de Jaume I el Conqueridor. És una producció audiovisual per a una de les grans plataformes però el rodatge es troba en un punt mort: l’actor que encarna Jaume I, tot i haver-se documentat exhaustivament, no se’n surt, no troba el</w:t>
            </w:r>
            <w:r w:rsidR="33B2DD4B"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 xml:space="preserve"> </w:t>
            </w: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>personatge, no aconsegueix una interpretació versemblant</w:t>
            </w:r>
            <w:r w:rsidR="68B84B1C"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 xml:space="preserve"> </w:t>
            </w: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>del monarca.</w:t>
            </w:r>
          </w:p>
          <w:p w14:paraId="5B98B0A2" w14:textId="721E592D" w:rsidR="5F32386A" w:rsidRDefault="5F32386A" w:rsidP="52EC0AA3">
            <w:pPr>
              <w:spacing w:after="180"/>
              <w:jc w:val="both"/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</w:pPr>
            <w:r>
              <w:br/>
            </w: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>Els productors es posen nerviosos: han invertit molts diners en el projecte i el  protagonista els està fallant. Què passaria si de sobte aparegués el mateix Jaume I amb la intenció d’explicar la seva versió de la història?</w:t>
            </w:r>
          </w:p>
          <w:p w14:paraId="51840F1B" w14:textId="4107B695" w:rsidR="5F32386A" w:rsidRDefault="5F32386A" w:rsidP="52EC0AA3">
            <w:pPr>
              <w:spacing w:after="180"/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</w:pPr>
            <w:r w:rsidRPr="52EC0AA3">
              <w:rPr>
                <w:rFonts w:ascii="Poppins" w:eastAsia="Poppins" w:hAnsi="Poppins" w:cs="Poppins"/>
                <w:color w:val="000000" w:themeColor="text1"/>
                <w:sz w:val="20"/>
                <w:szCs w:val="20"/>
              </w:rPr>
              <w:t xml:space="preserve"> </w:t>
            </w:r>
          </w:p>
          <w:p w14:paraId="60551970" w14:textId="5611BEBA" w:rsidR="52EC0AA3" w:rsidRDefault="52EC0AA3" w:rsidP="52EC0AA3">
            <w:pP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</w:p>
        </w:tc>
      </w:tr>
      <w:tr w:rsidR="52EC0AA3" w14:paraId="69B2A92A" w14:textId="77777777" w:rsidTr="684B441F">
        <w:trPr>
          <w:trHeight w:val="300"/>
        </w:trPr>
        <w:tc>
          <w:tcPr>
            <w:tcW w:w="5255" w:type="dxa"/>
          </w:tcPr>
          <w:p w14:paraId="1F4F3188" w14:textId="7AEF7232" w:rsidR="2A52137B" w:rsidRPr="0021233C" w:rsidRDefault="2A52137B" w:rsidP="2A52137B">
            <w:pPr>
              <w:rPr>
                <w:rFonts w:ascii="Poppins" w:eastAsia="Poppins" w:hAnsi="Poppins" w:cs="Poppins"/>
                <w:b/>
                <w:bCs/>
                <w:sz w:val="16"/>
                <w:szCs w:val="16"/>
              </w:rPr>
            </w:pPr>
          </w:p>
          <w:p w14:paraId="5C9A7D7A" w14:textId="790DDAAE" w:rsidR="25A6A7D4" w:rsidRDefault="25A6A7D4" w:rsidP="2A52137B">
            <w:pPr>
              <w:rPr>
                <w:rFonts w:ascii="Poppins" w:eastAsia="Poppins" w:hAnsi="Poppins" w:cs="Poppins"/>
                <w:b/>
                <w:bCs/>
                <w:sz w:val="28"/>
                <w:szCs w:val="28"/>
              </w:rPr>
            </w:pPr>
            <w:r w:rsidRPr="2A52137B">
              <w:rPr>
                <w:rFonts w:ascii="Poppins" w:eastAsia="Poppins" w:hAnsi="Poppins" w:cs="Poppins"/>
                <w:b/>
                <w:bCs/>
                <w:sz w:val="28"/>
                <w:szCs w:val="28"/>
              </w:rPr>
              <w:t>TEATRE S</w:t>
            </w:r>
            <w:r w:rsidR="0321E0A5" w:rsidRPr="2A52137B">
              <w:rPr>
                <w:rFonts w:ascii="Poppins" w:eastAsia="Poppins" w:hAnsi="Poppins" w:cs="Poppins"/>
                <w:b/>
                <w:bCs/>
                <w:sz w:val="28"/>
                <w:szCs w:val="28"/>
              </w:rPr>
              <w:t>A</w:t>
            </w:r>
            <w:r w:rsidRPr="2A52137B">
              <w:rPr>
                <w:rFonts w:ascii="Poppins" w:eastAsia="Poppins" w:hAnsi="Poppins" w:cs="Poppins"/>
                <w:b/>
                <w:bCs/>
                <w:sz w:val="28"/>
                <w:szCs w:val="28"/>
              </w:rPr>
              <w:t>GARRA</w:t>
            </w:r>
          </w:p>
          <w:p w14:paraId="56E522F4" w14:textId="44BBB5F8" w:rsidR="52EC0AA3" w:rsidRPr="0021233C" w:rsidRDefault="52EC0AA3" w:rsidP="2A52137B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CAFE3D1" w14:textId="7810E92D" w:rsidR="25A6A7D4" w:rsidRPr="00D6531F" w:rsidRDefault="25A6A7D4" w:rsidP="2A52137B">
            <w:pPr>
              <w:rPr>
                <w:rFonts w:ascii="Poppins" w:eastAsia="Poppins" w:hAnsi="Poppins" w:cs="Poppins"/>
                <w:sz w:val="24"/>
                <w:szCs w:val="24"/>
              </w:rPr>
            </w:pPr>
            <w:r w:rsidRPr="00D6531F">
              <w:rPr>
                <w:rFonts w:ascii="Poppins" w:eastAsia="Poppins" w:hAnsi="Poppins" w:cs="Poppins"/>
                <w:sz w:val="24"/>
                <w:szCs w:val="24"/>
              </w:rPr>
              <w:t>C/President Lluís Companys,</w:t>
            </w:r>
            <w:r w:rsidR="32D4642C" w:rsidRPr="00D6531F"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r w:rsidRPr="00D6531F">
              <w:rPr>
                <w:rFonts w:ascii="Poppins" w:eastAsia="Poppins" w:hAnsi="Poppins" w:cs="Poppins"/>
                <w:sz w:val="24"/>
                <w:szCs w:val="24"/>
              </w:rPr>
              <w:t>27</w:t>
            </w:r>
          </w:p>
          <w:p w14:paraId="00BFF500" w14:textId="7554DAB7" w:rsidR="25A6A7D4" w:rsidRPr="00D6531F" w:rsidRDefault="25A6A7D4" w:rsidP="2A52137B">
            <w:pPr>
              <w:rPr>
                <w:rFonts w:ascii="Poppins" w:eastAsia="Poppins" w:hAnsi="Poppins" w:cs="Poppins"/>
                <w:sz w:val="24"/>
                <w:szCs w:val="24"/>
              </w:rPr>
            </w:pPr>
            <w:r w:rsidRPr="00D6531F">
              <w:rPr>
                <w:rFonts w:ascii="Poppins" w:eastAsia="Poppins" w:hAnsi="Poppins" w:cs="Poppins"/>
                <w:sz w:val="24"/>
                <w:szCs w:val="24"/>
              </w:rPr>
              <w:t>Santa Coloma de Gramenet</w:t>
            </w:r>
          </w:p>
          <w:p w14:paraId="346B8251" w14:textId="7E08A831" w:rsidR="52EC0AA3" w:rsidRPr="0021233C" w:rsidRDefault="52EC0AA3" w:rsidP="2A52137B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  <w:p w14:paraId="6473E426" w14:textId="09E5D2BC" w:rsidR="52EC0AA3" w:rsidRPr="00D6531F" w:rsidRDefault="0313A78B" w:rsidP="2A52137B">
            <w:pPr>
              <w:rPr>
                <w:rFonts w:ascii="Poppins" w:eastAsia="Poppins" w:hAnsi="Poppins" w:cs="Poppins"/>
                <w:sz w:val="24"/>
                <w:szCs w:val="24"/>
              </w:rPr>
            </w:pPr>
            <w:r w:rsidRPr="00D6531F">
              <w:rPr>
                <w:rFonts w:ascii="Poppins" w:eastAsia="Poppins" w:hAnsi="Poppins" w:cs="Poppins"/>
                <w:sz w:val="24"/>
                <w:szCs w:val="24"/>
              </w:rPr>
              <w:t xml:space="preserve">Dissabte 11 de novembre </w:t>
            </w:r>
            <w:r w:rsidR="561D1F7D" w:rsidRPr="00D6531F">
              <w:rPr>
                <w:rFonts w:ascii="Poppins" w:eastAsia="Poppins" w:hAnsi="Poppins" w:cs="Poppins"/>
                <w:sz w:val="24"/>
                <w:szCs w:val="24"/>
              </w:rPr>
              <w:t xml:space="preserve">de </w:t>
            </w:r>
            <w:r w:rsidR="6E9F8E1F" w:rsidRPr="00D6531F">
              <w:rPr>
                <w:rFonts w:ascii="Poppins" w:eastAsia="Poppins" w:hAnsi="Poppins" w:cs="Poppins"/>
                <w:sz w:val="24"/>
                <w:szCs w:val="24"/>
              </w:rPr>
              <w:t xml:space="preserve">2023 </w:t>
            </w:r>
          </w:p>
          <w:p w14:paraId="6912A507" w14:textId="77777777" w:rsidR="52EC0AA3" w:rsidRDefault="2CEE2E5A" w:rsidP="2A52137B">
            <w:pPr>
              <w:rPr>
                <w:rFonts w:ascii="Poppins" w:eastAsia="Poppins" w:hAnsi="Poppins" w:cs="Poppins"/>
                <w:sz w:val="24"/>
                <w:szCs w:val="24"/>
              </w:rPr>
            </w:pPr>
            <w:r w:rsidRPr="00D6531F">
              <w:rPr>
                <w:rFonts w:ascii="Poppins" w:eastAsia="Poppins" w:hAnsi="Poppins" w:cs="Poppins"/>
                <w:sz w:val="24"/>
                <w:szCs w:val="24"/>
              </w:rPr>
              <w:t>a les</w:t>
            </w:r>
            <w:r w:rsidR="6E9F8E1F" w:rsidRPr="00D6531F">
              <w:rPr>
                <w:rFonts w:ascii="Poppins" w:eastAsia="Poppins" w:hAnsi="Poppins" w:cs="Poppins"/>
                <w:sz w:val="24"/>
                <w:szCs w:val="24"/>
              </w:rPr>
              <w:t xml:space="preserve"> 19:00 h</w:t>
            </w:r>
          </w:p>
          <w:p w14:paraId="3D4AB504" w14:textId="62023513" w:rsidR="0021233C" w:rsidRPr="0021233C" w:rsidRDefault="0021233C" w:rsidP="2A52137B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4645" w:type="dxa"/>
          </w:tcPr>
          <w:p w14:paraId="42F5F706" w14:textId="5F6DC304" w:rsidR="52EC0AA3" w:rsidRDefault="52EC0AA3" w:rsidP="2A52137B">
            <w:pPr>
              <w:rPr>
                <w:rFonts w:ascii="Poppins" w:eastAsia="Poppins" w:hAnsi="Poppins" w:cs="Poppins"/>
                <w:sz w:val="24"/>
                <w:szCs w:val="24"/>
              </w:rPr>
            </w:pPr>
          </w:p>
          <w:p w14:paraId="38DDC24E" w14:textId="06AA8BE1" w:rsidR="008516DE" w:rsidRDefault="7D839567" w:rsidP="008516DE">
            <w:pPr>
              <w:rPr>
                <w:rFonts w:ascii="Poppins" w:eastAsia="Poppins" w:hAnsi="Poppins" w:cs="Poppins"/>
                <w:sz w:val="24"/>
                <w:szCs w:val="24"/>
              </w:rPr>
            </w:pPr>
            <w:r w:rsidRPr="5990647B">
              <w:rPr>
                <w:rFonts w:ascii="Poppins" w:eastAsia="Poppins" w:hAnsi="Poppins" w:cs="Poppins"/>
                <w:b/>
                <w:bCs/>
                <w:sz w:val="24"/>
                <w:szCs w:val="24"/>
              </w:rPr>
              <w:t xml:space="preserve">Preu:  </w:t>
            </w:r>
            <w:r w:rsidR="3D7B36DE" w:rsidRPr="5990647B">
              <w:rPr>
                <w:rFonts w:ascii="Poppins" w:eastAsia="Poppins" w:hAnsi="Poppins" w:cs="Poppins"/>
                <w:b/>
                <w:bCs/>
                <w:sz w:val="24"/>
                <w:szCs w:val="24"/>
              </w:rPr>
              <w:t>9</w:t>
            </w:r>
            <w:r w:rsidR="12F716CA" w:rsidRPr="5990647B">
              <w:rPr>
                <w:rFonts w:ascii="Poppins" w:eastAsia="Poppins" w:hAnsi="Poppins" w:cs="Poppins"/>
                <w:b/>
                <w:bCs/>
                <w:sz w:val="24"/>
                <w:szCs w:val="24"/>
              </w:rPr>
              <w:t xml:space="preserve"> euros</w:t>
            </w:r>
            <w:r w:rsidR="726C4429" w:rsidRPr="5990647B">
              <w:rPr>
                <w:rFonts w:ascii="Poppins" w:eastAsia="Poppins" w:hAnsi="Poppins" w:cs="Poppins"/>
                <w:b/>
                <w:bCs/>
                <w:sz w:val="24"/>
                <w:szCs w:val="24"/>
              </w:rPr>
              <w:t xml:space="preserve"> </w:t>
            </w:r>
            <w:r w:rsidR="726C4429" w:rsidRPr="5990647B"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  <w:p w14:paraId="03C6B6D4" w14:textId="5C31223E" w:rsidR="5990647B" w:rsidRDefault="5990647B" w:rsidP="5990647B">
            <w:pPr>
              <w:rPr>
                <w:rFonts w:ascii="Poppins" w:eastAsia="Poppins" w:hAnsi="Poppins" w:cs="Poppins"/>
                <w:sz w:val="24"/>
                <w:szCs w:val="24"/>
              </w:rPr>
            </w:pPr>
          </w:p>
          <w:p w14:paraId="42F0C7E5" w14:textId="67EAFF0E" w:rsidR="5990647B" w:rsidRDefault="5990647B" w:rsidP="5990647B">
            <w:pPr>
              <w:rPr>
                <w:rFonts w:ascii="Poppins" w:eastAsia="Poppins" w:hAnsi="Poppins" w:cs="Poppins"/>
                <w:sz w:val="24"/>
                <w:szCs w:val="24"/>
              </w:rPr>
            </w:pPr>
          </w:p>
          <w:p w14:paraId="6BCBCFA1" w14:textId="47F07B64" w:rsidR="726C4429" w:rsidRDefault="3C6C304D" w:rsidP="684B441F">
            <w:pP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684B441F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Reserves d’entrades a la secretaria de L’Heura</w:t>
            </w:r>
          </w:p>
        </w:tc>
      </w:tr>
    </w:tbl>
    <w:p w14:paraId="59250728" w14:textId="674F2571" w:rsidR="008516DE" w:rsidRDefault="0021233C" w:rsidP="684B441F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</w:t>
      </w:r>
      <w:r w:rsidR="008516DE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Reserveu la vostra entrada </w:t>
      </w:r>
      <w:r w:rsidR="2F0D8A0C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i passeu per secretària per pagar-la </w:t>
      </w:r>
      <w:r w:rsidR="008516DE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abans del </w:t>
      </w:r>
      <w:r w:rsidR="185B41C5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3659630B" w:rsidRPr="22A826C2">
        <w:rPr>
          <w:rFonts w:ascii="Calibri" w:eastAsia="Calibri" w:hAnsi="Calibri" w:cs="Calibri"/>
          <w:b/>
          <w:bCs/>
          <w:sz w:val="24"/>
          <w:szCs w:val="24"/>
        </w:rPr>
        <w:t>26</w:t>
      </w:r>
      <w:r w:rsidR="185B41C5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 d’octubre</w:t>
      </w:r>
      <w:r w:rsidR="43F64EEF" w:rsidRPr="22A826C2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2F57B1E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185B41C5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1E483D92" w14:textId="5CA4F172" w:rsidR="008516DE" w:rsidRDefault="0021233C" w:rsidP="22A826C2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       </w:t>
      </w:r>
      <w:r w:rsidR="03204CAB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Horari d’atenció de </w:t>
      </w:r>
      <w:r w:rsidR="56C911B6" w:rsidRPr="22A826C2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3204CAB" w:rsidRPr="22A826C2">
        <w:rPr>
          <w:rFonts w:ascii="Calibri" w:eastAsia="Calibri" w:hAnsi="Calibri" w:cs="Calibri"/>
          <w:b/>
          <w:bCs/>
          <w:sz w:val="24"/>
          <w:szCs w:val="24"/>
        </w:rPr>
        <w:t>ecretaria</w:t>
      </w:r>
      <w:r w:rsidR="184D08AB" w:rsidRPr="22A826C2"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</w:p>
    <w:p w14:paraId="625DDBCB" w14:textId="566EC2D2" w:rsidR="008516DE" w:rsidRDefault="14C69309" w:rsidP="00B15862">
      <w:pPr>
        <w:spacing w:after="0" w:line="240" w:lineRule="auto"/>
        <w:ind w:left="1416"/>
        <w:rPr>
          <w:rFonts w:ascii="Calibri" w:eastAsia="Calibri" w:hAnsi="Calibri" w:cs="Calibri"/>
          <w:b/>
          <w:bCs/>
          <w:sz w:val="24"/>
          <w:szCs w:val="24"/>
        </w:rPr>
      </w:pPr>
      <w:r w:rsidRPr="5990647B">
        <w:rPr>
          <w:rFonts w:ascii="Calibri" w:eastAsia="Calibri" w:hAnsi="Calibri" w:cs="Calibri"/>
          <w:b/>
          <w:bCs/>
          <w:sz w:val="24"/>
          <w:szCs w:val="24"/>
        </w:rPr>
        <w:t>M</w:t>
      </w:r>
      <w:r w:rsidR="5B871055" w:rsidRPr="5990647B">
        <w:rPr>
          <w:rFonts w:ascii="Calibri" w:eastAsia="Calibri" w:hAnsi="Calibri" w:cs="Calibri"/>
          <w:b/>
          <w:bCs/>
          <w:sz w:val="24"/>
          <w:szCs w:val="24"/>
        </w:rPr>
        <w:t>atins</w:t>
      </w:r>
      <w:r w:rsidRPr="5990647B"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 w:rsidR="185B41C5" w:rsidRPr="5990647B">
        <w:rPr>
          <w:rFonts w:ascii="Calibri" w:eastAsia="Calibri" w:hAnsi="Calibri" w:cs="Calibri"/>
          <w:b/>
          <w:bCs/>
          <w:sz w:val="24"/>
          <w:szCs w:val="24"/>
        </w:rPr>
        <w:t>dilluns</w:t>
      </w:r>
      <w:r w:rsidR="46C0F575" w:rsidRPr="5990647B">
        <w:rPr>
          <w:rFonts w:ascii="Calibri" w:eastAsia="Calibri" w:hAnsi="Calibri" w:cs="Calibri"/>
          <w:b/>
          <w:bCs/>
          <w:sz w:val="24"/>
          <w:szCs w:val="24"/>
        </w:rPr>
        <w:t xml:space="preserve">, dimarts, dimecres </w:t>
      </w:r>
      <w:r w:rsidR="34531E1E" w:rsidRPr="5990647B">
        <w:rPr>
          <w:rFonts w:ascii="Calibri" w:eastAsia="Calibri" w:hAnsi="Calibri" w:cs="Calibri"/>
          <w:b/>
          <w:bCs/>
          <w:sz w:val="24"/>
          <w:szCs w:val="24"/>
        </w:rPr>
        <w:t xml:space="preserve">i </w:t>
      </w:r>
      <w:r w:rsidR="185B41C5" w:rsidRPr="5990647B">
        <w:rPr>
          <w:rFonts w:ascii="Calibri" w:eastAsia="Calibri" w:hAnsi="Calibri" w:cs="Calibri"/>
          <w:b/>
          <w:bCs/>
          <w:sz w:val="24"/>
          <w:szCs w:val="24"/>
        </w:rPr>
        <w:t xml:space="preserve"> dijous de 10 a 13 h</w:t>
      </w:r>
      <w:r w:rsidR="6D9DED90" w:rsidRPr="5990647B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</w:p>
    <w:p w14:paraId="35014399" w14:textId="1FC51DB4" w:rsidR="008516DE" w:rsidRDefault="74B210A0" w:rsidP="00B15862">
      <w:pPr>
        <w:spacing w:after="0" w:line="240" w:lineRule="auto"/>
        <w:ind w:left="1416"/>
        <w:rPr>
          <w:rFonts w:ascii="Calibri" w:eastAsia="Calibri" w:hAnsi="Calibri" w:cs="Calibri"/>
          <w:b/>
          <w:bCs/>
          <w:sz w:val="24"/>
          <w:szCs w:val="24"/>
        </w:rPr>
      </w:pPr>
      <w:r w:rsidRPr="5990647B">
        <w:rPr>
          <w:rFonts w:ascii="Calibri" w:eastAsia="Calibri" w:hAnsi="Calibri" w:cs="Calibri"/>
          <w:b/>
          <w:bCs/>
          <w:sz w:val="24"/>
          <w:szCs w:val="24"/>
        </w:rPr>
        <w:t>T</w:t>
      </w:r>
      <w:r w:rsidR="0C09C22B" w:rsidRPr="5990647B">
        <w:rPr>
          <w:rFonts w:ascii="Calibri" w:eastAsia="Calibri" w:hAnsi="Calibri" w:cs="Calibri"/>
          <w:b/>
          <w:bCs/>
          <w:sz w:val="24"/>
          <w:szCs w:val="24"/>
        </w:rPr>
        <w:t>ardes</w:t>
      </w:r>
      <w:r w:rsidRPr="5990647B">
        <w:rPr>
          <w:rFonts w:ascii="Calibri" w:eastAsia="Calibri" w:hAnsi="Calibri" w:cs="Calibri"/>
          <w:b/>
          <w:bCs/>
          <w:sz w:val="24"/>
          <w:szCs w:val="24"/>
        </w:rPr>
        <w:t xml:space="preserve">: </w:t>
      </w:r>
      <w:r w:rsidR="6D9DED90" w:rsidRPr="5990647B">
        <w:rPr>
          <w:rFonts w:ascii="Calibri" w:eastAsia="Calibri" w:hAnsi="Calibri" w:cs="Calibri"/>
          <w:b/>
          <w:bCs/>
          <w:sz w:val="24"/>
          <w:szCs w:val="24"/>
        </w:rPr>
        <w:t>dilluns i dijous de 15 a 18 h</w:t>
      </w:r>
    </w:p>
    <w:sectPr w:rsidR="00851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CE0154"/>
    <w:rsid w:val="000538FF"/>
    <w:rsid w:val="0021233C"/>
    <w:rsid w:val="008516DE"/>
    <w:rsid w:val="00B15862"/>
    <w:rsid w:val="00D6531F"/>
    <w:rsid w:val="02F57B1E"/>
    <w:rsid w:val="0313A78B"/>
    <w:rsid w:val="03204CAB"/>
    <w:rsid w:val="0321E0A5"/>
    <w:rsid w:val="03C7C53A"/>
    <w:rsid w:val="0746A6A2"/>
    <w:rsid w:val="07DD7939"/>
    <w:rsid w:val="084BA46C"/>
    <w:rsid w:val="08506444"/>
    <w:rsid w:val="0979499A"/>
    <w:rsid w:val="0B3FD253"/>
    <w:rsid w:val="0C00EF68"/>
    <w:rsid w:val="0C09C22B"/>
    <w:rsid w:val="0EE38D54"/>
    <w:rsid w:val="0F38902A"/>
    <w:rsid w:val="0FCF62C1"/>
    <w:rsid w:val="10467326"/>
    <w:rsid w:val="11EC646C"/>
    <w:rsid w:val="12C533C2"/>
    <w:rsid w:val="12F716CA"/>
    <w:rsid w:val="133A1066"/>
    <w:rsid w:val="149CC677"/>
    <w:rsid w:val="14C69309"/>
    <w:rsid w:val="1539A67B"/>
    <w:rsid w:val="16D576DC"/>
    <w:rsid w:val="170B43E8"/>
    <w:rsid w:val="17DE4001"/>
    <w:rsid w:val="184D08AB"/>
    <w:rsid w:val="185B41C5"/>
    <w:rsid w:val="1B896816"/>
    <w:rsid w:val="1B9DE9C3"/>
    <w:rsid w:val="1C6E29C8"/>
    <w:rsid w:val="1E2BC3E6"/>
    <w:rsid w:val="212D3766"/>
    <w:rsid w:val="21DE4748"/>
    <w:rsid w:val="227A792F"/>
    <w:rsid w:val="22A826C2"/>
    <w:rsid w:val="2410EA40"/>
    <w:rsid w:val="25A6A7D4"/>
    <w:rsid w:val="261AE5D4"/>
    <w:rsid w:val="26CFA0A0"/>
    <w:rsid w:val="28EA9B37"/>
    <w:rsid w:val="297B2DFA"/>
    <w:rsid w:val="2A52137B"/>
    <w:rsid w:val="2A822402"/>
    <w:rsid w:val="2CEE2E5A"/>
    <w:rsid w:val="2E6C8752"/>
    <w:rsid w:val="2E9183B3"/>
    <w:rsid w:val="2F0D8A0C"/>
    <w:rsid w:val="2F62028C"/>
    <w:rsid w:val="2FF2CCA7"/>
    <w:rsid w:val="32D4642C"/>
    <w:rsid w:val="3306163A"/>
    <w:rsid w:val="33B2DD4B"/>
    <w:rsid w:val="34531E1E"/>
    <w:rsid w:val="346AD609"/>
    <w:rsid w:val="35760263"/>
    <w:rsid w:val="3659630B"/>
    <w:rsid w:val="37A07E8D"/>
    <w:rsid w:val="37A276CB"/>
    <w:rsid w:val="37BB9F28"/>
    <w:rsid w:val="3AE20513"/>
    <w:rsid w:val="3AFFED48"/>
    <w:rsid w:val="3B0F2FE1"/>
    <w:rsid w:val="3BFB054E"/>
    <w:rsid w:val="3C6C304D"/>
    <w:rsid w:val="3C8F104B"/>
    <w:rsid w:val="3D7B36DE"/>
    <w:rsid w:val="400880CE"/>
    <w:rsid w:val="4085AC46"/>
    <w:rsid w:val="41495911"/>
    <w:rsid w:val="41B2135F"/>
    <w:rsid w:val="424E56DB"/>
    <w:rsid w:val="42EC0DAC"/>
    <w:rsid w:val="43F64EEF"/>
    <w:rsid w:val="45AE9F01"/>
    <w:rsid w:val="46C0F575"/>
    <w:rsid w:val="474A6F62"/>
    <w:rsid w:val="48317AE8"/>
    <w:rsid w:val="491517D6"/>
    <w:rsid w:val="49A3FCE7"/>
    <w:rsid w:val="4A2F058C"/>
    <w:rsid w:val="4C9F1994"/>
    <w:rsid w:val="4CAC9285"/>
    <w:rsid w:val="4FB271A3"/>
    <w:rsid w:val="4FE6FA44"/>
    <w:rsid w:val="50338ADD"/>
    <w:rsid w:val="52533FCE"/>
    <w:rsid w:val="52EC0AA3"/>
    <w:rsid w:val="539A0D59"/>
    <w:rsid w:val="549F0B23"/>
    <w:rsid w:val="561D1F7D"/>
    <w:rsid w:val="563F578E"/>
    <w:rsid w:val="56C911B6"/>
    <w:rsid w:val="56CE0154"/>
    <w:rsid w:val="57021EA2"/>
    <w:rsid w:val="5726B0F1"/>
    <w:rsid w:val="57F4941A"/>
    <w:rsid w:val="58C28152"/>
    <w:rsid w:val="596B8633"/>
    <w:rsid w:val="5990647B"/>
    <w:rsid w:val="5B871055"/>
    <w:rsid w:val="5E1AA6CC"/>
    <w:rsid w:val="5F189A79"/>
    <w:rsid w:val="5F32386A"/>
    <w:rsid w:val="5F407184"/>
    <w:rsid w:val="5F5A6A3A"/>
    <w:rsid w:val="62AD2B97"/>
    <w:rsid w:val="6729A1A6"/>
    <w:rsid w:val="684B441F"/>
    <w:rsid w:val="68B84B1C"/>
    <w:rsid w:val="69B7F83F"/>
    <w:rsid w:val="6CCFBFD9"/>
    <w:rsid w:val="6D9DED90"/>
    <w:rsid w:val="6E31ADFF"/>
    <w:rsid w:val="6E9F8E1F"/>
    <w:rsid w:val="6F1B8B2E"/>
    <w:rsid w:val="723731EA"/>
    <w:rsid w:val="726C4429"/>
    <w:rsid w:val="74B210A0"/>
    <w:rsid w:val="758CC4F0"/>
    <w:rsid w:val="7691C2BA"/>
    <w:rsid w:val="77289551"/>
    <w:rsid w:val="792D2000"/>
    <w:rsid w:val="7A360DFF"/>
    <w:rsid w:val="7D839567"/>
    <w:rsid w:val="7DE7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E0154"/>
  <w15:chartTrackingRefBased/>
  <w15:docId w15:val="{079BC743-9091-406F-A87D-E702D392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52EC0A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noProof/>
      <w:color w:val="1F3763"/>
      <w:sz w:val="24"/>
      <w:szCs w:val="24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52EC0A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noProof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52EC0A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noProof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unhideWhenUsed/>
    <w:qFormat/>
    <w:rsid w:val="52EC0AA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noProof/>
      <w:color w:val="1F3763"/>
    </w:rPr>
  </w:style>
  <w:style w:type="paragraph" w:styleId="Ttol7">
    <w:name w:val="heading 7"/>
    <w:basedOn w:val="Normal"/>
    <w:next w:val="Normal"/>
    <w:link w:val="Ttol7Car"/>
    <w:uiPriority w:val="9"/>
    <w:unhideWhenUsed/>
    <w:qFormat/>
    <w:rsid w:val="52EC0AA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noProof/>
      <w:color w:val="1F3763"/>
    </w:rPr>
  </w:style>
  <w:style w:type="paragraph" w:styleId="Ttol8">
    <w:name w:val="heading 8"/>
    <w:basedOn w:val="Normal"/>
    <w:next w:val="Normal"/>
    <w:link w:val="Ttol8Car"/>
    <w:uiPriority w:val="9"/>
    <w:unhideWhenUsed/>
    <w:qFormat/>
    <w:rsid w:val="52EC0AA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noProof/>
      <w:color w:val="272727"/>
      <w:sz w:val="21"/>
      <w:szCs w:val="21"/>
    </w:rPr>
  </w:style>
  <w:style w:type="paragraph" w:styleId="Ttol9">
    <w:name w:val="heading 9"/>
    <w:basedOn w:val="Normal"/>
    <w:next w:val="Normal"/>
    <w:link w:val="Ttol9Car"/>
    <w:uiPriority w:val="9"/>
    <w:unhideWhenUsed/>
    <w:qFormat/>
    <w:rsid w:val="52EC0AA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noProof/>
      <w:color w:val="272727"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tol">
    <w:name w:val="Title"/>
    <w:basedOn w:val="Normal"/>
    <w:next w:val="Normal"/>
    <w:link w:val="TtolCar"/>
    <w:uiPriority w:val="10"/>
    <w:qFormat/>
    <w:rsid w:val="52EC0AA3"/>
    <w:pPr>
      <w:spacing w:after="0"/>
      <w:contextualSpacing/>
    </w:pPr>
    <w:rPr>
      <w:rFonts w:asciiTheme="majorHAnsi" w:eastAsiaTheme="majorEastAsia" w:hAnsiTheme="majorHAnsi" w:cstheme="majorBidi"/>
      <w:noProof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52EC0AA3"/>
    <w:rPr>
      <w:rFonts w:eastAsiaTheme="minorEastAsia"/>
      <w:noProof/>
      <w:color w:val="5A5A5A"/>
    </w:rPr>
  </w:style>
  <w:style w:type="paragraph" w:styleId="Cita">
    <w:name w:val="Quote"/>
    <w:basedOn w:val="Normal"/>
    <w:next w:val="Normal"/>
    <w:link w:val="CitaCar"/>
    <w:uiPriority w:val="29"/>
    <w:qFormat/>
    <w:rsid w:val="52EC0AA3"/>
    <w:pPr>
      <w:spacing w:before="200"/>
      <w:ind w:left="864" w:right="864"/>
      <w:jc w:val="center"/>
    </w:pPr>
    <w:rPr>
      <w:i/>
      <w:iCs/>
      <w:noProof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52EC0AA3"/>
    <w:pPr>
      <w:spacing w:before="360" w:after="360"/>
      <w:ind w:left="864" w:right="864"/>
      <w:jc w:val="center"/>
    </w:pPr>
    <w:rPr>
      <w:i/>
      <w:iCs/>
      <w:noProof/>
      <w:color w:val="4472C4" w:themeColor="accent1"/>
    </w:rPr>
  </w:style>
  <w:style w:type="paragraph" w:styleId="Pargrafdellista">
    <w:name w:val="List Paragraph"/>
    <w:basedOn w:val="Normal"/>
    <w:uiPriority w:val="34"/>
    <w:qFormat/>
    <w:rsid w:val="52EC0AA3"/>
    <w:pPr>
      <w:ind w:left="720"/>
      <w:contextualSpacing/>
    </w:pPr>
    <w:rPr>
      <w:noProof/>
    </w:rPr>
  </w:style>
  <w:style w:type="character" w:customStyle="1" w:styleId="Ttol1Car">
    <w:name w:val="Títol 1 Car"/>
    <w:basedOn w:val="Lletraperdefectedelpargraf"/>
    <w:link w:val="Ttol1"/>
    <w:uiPriority w:val="9"/>
    <w:rsid w:val="52EC0AA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rsid w:val="52EC0AA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ca-ES"/>
    </w:rPr>
  </w:style>
  <w:style w:type="character" w:customStyle="1" w:styleId="Ttol3Car">
    <w:name w:val="Títol 3 Car"/>
    <w:basedOn w:val="Lletraperdefectedelpargraf"/>
    <w:link w:val="Ttol3"/>
    <w:uiPriority w:val="9"/>
    <w:rsid w:val="52EC0AA3"/>
    <w:rPr>
      <w:rFonts w:asciiTheme="majorHAnsi" w:eastAsiaTheme="majorEastAsia" w:hAnsiTheme="majorHAnsi" w:cstheme="majorBidi"/>
      <w:noProof/>
      <w:color w:val="1F3763"/>
      <w:sz w:val="24"/>
      <w:szCs w:val="24"/>
      <w:lang w:val="ca-ES"/>
    </w:rPr>
  </w:style>
  <w:style w:type="character" w:customStyle="1" w:styleId="Ttol4Car">
    <w:name w:val="Títol 4 Car"/>
    <w:basedOn w:val="Lletraperdefectedelpargraf"/>
    <w:link w:val="Ttol4"/>
    <w:uiPriority w:val="9"/>
    <w:rsid w:val="52EC0AA3"/>
    <w:rPr>
      <w:rFonts w:asciiTheme="majorHAnsi" w:eastAsiaTheme="majorEastAsia" w:hAnsiTheme="majorHAnsi" w:cstheme="majorBidi"/>
      <w:i/>
      <w:iCs/>
      <w:noProof/>
      <w:color w:val="2F5496" w:themeColor="accent1" w:themeShade="BF"/>
      <w:lang w:val="ca-ES"/>
    </w:rPr>
  </w:style>
  <w:style w:type="character" w:customStyle="1" w:styleId="Ttol5Car">
    <w:name w:val="Títol 5 Car"/>
    <w:basedOn w:val="Lletraperdefectedelpargraf"/>
    <w:link w:val="Ttol5"/>
    <w:uiPriority w:val="9"/>
    <w:rsid w:val="52EC0AA3"/>
    <w:rPr>
      <w:rFonts w:asciiTheme="majorHAnsi" w:eastAsiaTheme="majorEastAsia" w:hAnsiTheme="majorHAnsi" w:cstheme="majorBidi"/>
      <w:noProof/>
      <w:color w:val="2F5496" w:themeColor="accent1" w:themeShade="BF"/>
      <w:lang w:val="ca-ES"/>
    </w:rPr>
  </w:style>
  <w:style w:type="character" w:customStyle="1" w:styleId="Ttol6Car">
    <w:name w:val="Títol 6 Car"/>
    <w:basedOn w:val="Lletraperdefectedelpargraf"/>
    <w:link w:val="Ttol6"/>
    <w:uiPriority w:val="9"/>
    <w:rsid w:val="52EC0AA3"/>
    <w:rPr>
      <w:rFonts w:asciiTheme="majorHAnsi" w:eastAsiaTheme="majorEastAsia" w:hAnsiTheme="majorHAnsi" w:cstheme="majorBidi"/>
      <w:noProof/>
      <w:color w:val="1F3763"/>
      <w:lang w:val="ca-ES"/>
    </w:rPr>
  </w:style>
  <w:style w:type="character" w:customStyle="1" w:styleId="Ttol7Car">
    <w:name w:val="Títol 7 Car"/>
    <w:basedOn w:val="Lletraperdefectedelpargraf"/>
    <w:link w:val="Ttol7"/>
    <w:uiPriority w:val="9"/>
    <w:rsid w:val="52EC0AA3"/>
    <w:rPr>
      <w:rFonts w:asciiTheme="majorHAnsi" w:eastAsiaTheme="majorEastAsia" w:hAnsiTheme="majorHAnsi" w:cstheme="majorBidi"/>
      <w:i/>
      <w:iCs/>
      <w:noProof/>
      <w:color w:val="1F3763"/>
      <w:lang w:val="ca-ES"/>
    </w:rPr>
  </w:style>
  <w:style w:type="character" w:customStyle="1" w:styleId="Ttol8Car">
    <w:name w:val="Títol 8 Car"/>
    <w:basedOn w:val="Lletraperdefectedelpargraf"/>
    <w:link w:val="Ttol8"/>
    <w:uiPriority w:val="9"/>
    <w:rsid w:val="52EC0AA3"/>
    <w:rPr>
      <w:rFonts w:asciiTheme="majorHAnsi" w:eastAsiaTheme="majorEastAsia" w:hAnsiTheme="majorHAnsi" w:cstheme="majorBidi"/>
      <w:noProof/>
      <w:color w:val="272727"/>
      <w:sz w:val="21"/>
      <w:szCs w:val="21"/>
      <w:lang w:val="ca-ES"/>
    </w:rPr>
  </w:style>
  <w:style w:type="character" w:customStyle="1" w:styleId="Ttol9Car">
    <w:name w:val="Títol 9 Car"/>
    <w:basedOn w:val="Lletraperdefectedelpargraf"/>
    <w:link w:val="Ttol9"/>
    <w:uiPriority w:val="9"/>
    <w:rsid w:val="52EC0AA3"/>
    <w:rPr>
      <w:rFonts w:asciiTheme="majorHAnsi" w:eastAsiaTheme="majorEastAsia" w:hAnsiTheme="majorHAnsi" w:cstheme="majorBidi"/>
      <w:i/>
      <w:iCs/>
      <w:noProof/>
      <w:color w:val="272727"/>
      <w:sz w:val="21"/>
      <w:szCs w:val="21"/>
      <w:lang w:val="ca-ES"/>
    </w:rPr>
  </w:style>
  <w:style w:type="character" w:customStyle="1" w:styleId="TtolCar">
    <w:name w:val="Títol Car"/>
    <w:basedOn w:val="Lletraperdefectedelpargraf"/>
    <w:link w:val="Ttol"/>
    <w:uiPriority w:val="10"/>
    <w:rsid w:val="52EC0AA3"/>
    <w:rPr>
      <w:rFonts w:asciiTheme="majorHAnsi" w:eastAsiaTheme="majorEastAsia" w:hAnsiTheme="majorHAnsi" w:cstheme="majorBidi"/>
      <w:noProof/>
      <w:sz w:val="56"/>
      <w:szCs w:val="56"/>
      <w:lang w:val="ca-ES"/>
    </w:rPr>
  </w:style>
  <w:style w:type="character" w:customStyle="1" w:styleId="SubttolCar">
    <w:name w:val="Subtítol Car"/>
    <w:basedOn w:val="Lletraperdefectedelpargraf"/>
    <w:link w:val="Subttol"/>
    <w:uiPriority w:val="11"/>
    <w:rsid w:val="52EC0AA3"/>
    <w:rPr>
      <w:rFonts w:asciiTheme="minorHAnsi" w:eastAsiaTheme="minorEastAsia" w:hAnsiTheme="minorHAnsi" w:cstheme="minorBidi"/>
      <w:noProof/>
      <w:color w:val="5A5A5A"/>
      <w:lang w:val="ca-ES"/>
    </w:rPr>
  </w:style>
  <w:style w:type="character" w:customStyle="1" w:styleId="CitaCar">
    <w:name w:val="Cita Car"/>
    <w:basedOn w:val="Lletraperdefectedelpargraf"/>
    <w:link w:val="Cita"/>
    <w:uiPriority w:val="29"/>
    <w:rsid w:val="52EC0AA3"/>
    <w:rPr>
      <w:i/>
      <w:iCs/>
      <w:noProof/>
      <w:color w:val="404040" w:themeColor="text1" w:themeTint="BF"/>
      <w:lang w:val="ca-ES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52EC0AA3"/>
    <w:rPr>
      <w:i/>
      <w:iCs/>
      <w:noProof/>
      <w:color w:val="4472C4" w:themeColor="accent1"/>
      <w:lang w:val="ca-ES"/>
    </w:rPr>
  </w:style>
  <w:style w:type="paragraph" w:styleId="IDC1">
    <w:name w:val="toc 1"/>
    <w:basedOn w:val="Normal"/>
    <w:next w:val="Normal"/>
    <w:uiPriority w:val="39"/>
    <w:unhideWhenUsed/>
    <w:rsid w:val="52EC0AA3"/>
    <w:pPr>
      <w:spacing w:after="100"/>
    </w:pPr>
    <w:rPr>
      <w:noProof/>
    </w:rPr>
  </w:style>
  <w:style w:type="paragraph" w:styleId="IDC2">
    <w:name w:val="toc 2"/>
    <w:basedOn w:val="Normal"/>
    <w:next w:val="Normal"/>
    <w:uiPriority w:val="39"/>
    <w:unhideWhenUsed/>
    <w:rsid w:val="52EC0AA3"/>
    <w:pPr>
      <w:spacing w:after="100"/>
      <w:ind w:left="220"/>
    </w:pPr>
    <w:rPr>
      <w:noProof/>
    </w:rPr>
  </w:style>
  <w:style w:type="paragraph" w:styleId="IDC3">
    <w:name w:val="toc 3"/>
    <w:basedOn w:val="Normal"/>
    <w:next w:val="Normal"/>
    <w:uiPriority w:val="39"/>
    <w:unhideWhenUsed/>
    <w:rsid w:val="52EC0AA3"/>
    <w:pPr>
      <w:spacing w:after="100"/>
      <w:ind w:left="440"/>
    </w:pPr>
    <w:rPr>
      <w:noProof/>
    </w:rPr>
  </w:style>
  <w:style w:type="paragraph" w:styleId="IDC4">
    <w:name w:val="toc 4"/>
    <w:basedOn w:val="Normal"/>
    <w:next w:val="Normal"/>
    <w:uiPriority w:val="39"/>
    <w:unhideWhenUsed/>
    <w:rsid w:val="52EC0AA3"/>
    <w:pPr>
      <w:spacing w:after="100"/>
      <w:ind w:left="660"/>
    </w:pPr>
    <w:rPr>
      <w:noProof/>
    </w:rPr>
  </w:style>
  <w:style w:type="paragraph" w:styleId="IDC5">
    <w:name w:val="toc 5"/>
    <w:basedOn w:val="Normal"/>
    <w:next w:val="Normal"/>
    <w:uiPriority w:val="39"/>
    <w:unhideWhenUsed/>
    <w:rsid w:val="52EC0AA3"/>
    <w:pPr>
      <w:spacing w:after="100"/>
      <w:ind w:left="880"/>
    </w:pPr>
    <w:rPr>
      <w:noProof/>
    </w:rPr>
  </w:style>
  <w:style w:type="paragraph" w:styleId="IDC6">
    <w:name w:val="toc 6"/>
    <w:basedOn w:val="Normal"/>
    <w:next w:val="Normal"/>
    <w:uiPriority w:val="39"/>
    <w:unhideWhenUsed/>
    <w:rsid w:val="52EC0AA3"/>
    <w:pPr>
      <w:spacing w:after="100"/>
      <w:ind w:left="1100"/>
    </w:pPr>
    <w:rPr>
      <w:noProof/>
    </w:rPr>
  </w:style>
  <w:style w:type="paragraph" w:styleId="IDC7">
    <w:name w:val="toc 7"/>
    <w:basedOn w:val="Normal"/>
    <w:next w:val="Normal"/>
    <w:uiPriority w:val="39"/>
    <w:unhideWhenUsed/>
    <w:rsid w:val="52EC0AA3"/>
    <w:pPr>
      <w:spacing w:after="100"/>
      <w:ind w:left="1320"/>
    </w:pPr>
    <w:rPr>
      <w:noProof/>
    </w:rPr>
  </w:style>
  <w:style w:type="paragraph" w:styleId="IDC8">
    <w:name w:val="toc 8"/>
    <w:basedOn w:val="Normal"/>
    <w:next w:val="Normal"/>
    <w:uiPriority w:val="39"/>
    <w:unhideWhenUsed/>
    <w:rsid w:val="52EC0AA3"/>
    <w:pPr>
      <w:spacing w:after="100"/>
      <w:ind w:left="1540"/>
    </w:pPr>
    <w:rPr>
      <w:noProof/>
    </w:rPr>
  </w:style>
  <w:style w:type="paragraph" w:styleId="IDC9">
    <w:name w:val="toc 9"/>
    <w:basedOn w:val="Normal"/>
    <w:next w:val="Normal"/>
    <w:uiPriority w:val="39"/>
    <w:unhideWhenUsed/>
    <w:rsid w:val="52EC0AA3"/>
    <w:pPr>
      <w:spacing w:after="100"/>
      <w:ind w:left="1760"/>
    </w:pPr>
    <w:rPr>
      <w:noProof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52EC0AA3"/>
    <w:pPr>
      <w:spacing w:after="0"/>
    </w:pPr>
    <w:rPr>
      <w:noProof/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uiPriority w:val="99"/>
    <w:semiHidden/>
    <w:rsid w:val="52EC0AA3"/>
    <w:rPr>
      <w:noProof/>
      <w:sz w:val="20"/>
      <w:szCs w:val="20"/>
      <w:lang w:val="ca-ES"/>
    </w:rPr>
  </w:style>
  <w:style w:type="paragraph" w:styleId="Peu">
    <w:name w:val="footer"/>
    <w:basedOn w:val="Normal"/>
    <w:link w:val="PeuCar"/>
    <w:uiPriority w:val="99"/>
    <w:unhideWhenUsed/>
    <w:rsid w:val="52EC0AA3"/>
    <w:pPr>
      <w:tabs>
        <w:tab w:val="center" w:pos="4680"/>
        <w:tab w:val="right" w:pos="9360"/>
      </w:tabs>
      <w:spacing w:after="0"/>
    </w:pPr>
    <w:rPr>
      <w:noProof/>
    </w:rPr>
  </w:style>
  <w:style w:type="character" w:customStyle="1" w:styleId="PeuCar">
    <w:name w:val="Peu Car"/>
    <w:basedOn w:val="Lletraperdefectedelpargraf"/>
    <w:link w:val="Peu"/>
    <w:uiPriority w:val="99"/>
    <w:rsid w:val="52EC0AA3"/>
    <w:rPr>
      <w:noProof/>
      <w:lang w:val="ca-ES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52EC0AA3"/>
    <w:pPr>
      <w:spacing w:after="0"/>
    </w:pPr>
    <w:rPr>
      <w:noProof/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52EC0AA3"/>
    <w:rPr>
      <w:noProof/>
      <w:sz w:val="20"/>
      <w:szCs w:val="20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52EC0AA3"/>
    <w:pPr>
      <w:tabs>
        <w:tab w:val="center" w:pos="4680"/>
        <w:tab w:val="right" w:pos="9360"/>
      </w:tabs>
      <w:spacing w:after="0"/>
    </w:pPr>
    <w:rPr>
      <w:noProof/>
    </w:rPr>
  </w:style>
  <w:style w:type="character" w:customStyle="1" w:styleId="CapaleraCar">
    <w:name w:val="Capçalera Car"/>
    <w:basedOn w:val="Lletraperdefectedelpargraf"/>
    <w:link w:val="Capalera"/>
    <w:uiPriority w:val="99"/>
    <w:rsid w:val="52EC0AA3"/>
    <w:rPr>
      <w:noProof/>
      <w:lang w:val="ca-ES"/>
    </w:rPr>
  </w:style>
  <w:style w:type="character" w:styleId="Enlla">
    <w:name w:val="Hyperlink"/>
    <w:basedOn w:val="Lletraperdefectedelpargraf"/>
    <w:uiPriority w:val="99"/>
    <w:unhideWhenUsed/>
    <w:rPr>
      <w:color w:val="0563C1" w:themeColor="hyperlink"/>
      <w:u w:val="single"/>
    </w:rPr>
  </w:style>
  <w:style w:type="table" w:styleId="Taulaambquadrcula">
    <w:name w:val="Table Grid"/>
    <w:basedOn w:val="Tau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e5fd80-cee9-493f-9396-ad42ea869169">
      <Terms xmlns="http://schemas.microsoft.com/office/infopath/2007/PartnerControls"/>
    </lcf76f155ced4ddcb4097134ff3c332f>
    <Datasol_x00b7_licitada xmlns="f5e5fd80-cee9-493f-9396-ad42ea869169" xsi:nil="true"/>
    <Hores xmlns="f5e5fd80-cee9-493f-9396-ad42ea869169" xsi:nil="true"/>
    <Import xmlns="f5e5fd80-cee9-493f-9396-ad42ea869169" xsi:nil="true"/>
    <TaxCatchAll xmlns="df132134-bee9-4cfa-8bfe-a582251968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5D633D526594984ACA319D33AED2A" ma:contentTypeVersion="23" ma:contentTypeDescription="Crea un document nou" ma:contentTypeScope="" ma:versionID="a355bc5d896913fec1c0257579a782f2">
  <xsd:schema xmlns:xsd="http://www.w3.org/2001/XMLSchema" xmlns:xs="http://www.w3.org/2001/XMLSchema" xmlns:p="http://schemas.microsoft.com/office/2006/metadata/properties" xmlns:ns2="f5e5fd80-cee9-493f-9396-ad42ea869169" xmlns:ns3="df132134-bee9-4cfa-8bfe-a58225196840" targetNamespace="http://schemas.microsoft.com/office/2006/metadata/properties" ma:root="true" ma:fieldsID="94374a0f6f2f5c933f7a0b44a4d6b5e3" ns2:_="" ns3:_="">
    <xsd:import namespace="f5e5fd80-cee9-493f-9396-ad42ea869169"/>
    <xsd:import namespace="df132134-bee9-4cfa-8bfe-a582251968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Import" minOccurs="0"/>
                <xsd:element ref="ns2:Hores" minOccurs="0"/>
                <xsd:element ref="ns2:Datasol_x00b7_licitad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5fd80-cee9-493f-9396-ad42ea8691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es de la imatge" ma:readOnly="false" ma:fieldId="{5cf76f15-5ced-4ddc-b409-7134ff3c332f}" ma:taxonomyMulti="true" ma:sspId="04a18efc-849c-4945-b890-7953cd6b1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mport" ma:index="24" nillable="true" ma:displayName="Import" ma:format="123,456.00 € (Spain)" ma:LCID="3082" ma:internalName="Import">
      <xsd:simpleType>
        <xsd:restriction base="dms:Currency"/>
      </xsd:simpleType>
    </xsd:element>
    <xsd:element name="Hores" ma:index="25" nillable="true" ma:displayName="Hores" ma:format="Dropdown" ma:internalName="Hores">
      <xsd:simpleType>
        <xsd:restriction base="dms:Text">
          <xsd:maxLength value="255"/>
        </xsd:restriction>
      </xsd:simpleType>
    </xsd:element>
    <xsd:element name="Datasol_x00b7_licitada" ma:index="26" nillable="true" ma:displayName="Data sol·licitada" ma:format="Dropdown" ma:internalName="Datasol_x00b7_licitada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32134-bee9-4cfa-8bfe-a5822519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6a1dc62-4004-4d02-9d89-c3f0abb4d25e}" ma:internalName="TaxCatchAll" ma:showField="CatchAllData" ma:web="df132134-bee9-4cfa-8bfe-a5822519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51C849-B640-4141-8F38-EFF83C68A093}">
  <ds:schemaRefs>
    <ds:schemaRef ds:uri="http://schemas.microsoft.com/office/2006/metadata/properties"/>
    <ds:schemaRef ds:uri="http://schemas.microsoft.com/office/infopath/2007/PartnerControls"/>
    <ds:schemaRef ds:uri="f5e5fd80-cee9-493f-9396-ad42ea869169"/>
    <ds:schemaRef ds:uri="df132134-bee9-4cfa-8bfe-a58225196840"/>
  </ds:schemaRefs>
</ds:datastoreItem>
</file>

<file path=customXml/itemProps2.xml><?xml version="1.0" encoding="utf-8"?>
<ds:datastoreItem xmlns:ds="http://schemas.openxmlformats.org/officeDocument/2006/customXml" ds:itemID="{5BAD04FA-508A-457E-8D69-A5F0E0EE0B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2B26B8-920D-46AE-AE88-E63C61911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5fd80-cee9-493f-9396-ad42ea869169"/>
    <ds:schemaRef ds:uri="df132134-bee9-4cfa-8bfe-a58225196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Rosalia Orós Garcia</dc:creator>
  <cp:keywords/>
  <dc:description/>
  <cp:lastModifiedBy>Rosalia Orós Garcia</cp:lastModifiedBy>
  <cp:revision>10</cp:revision>
  <cp:lastPrinted>2023-09-29T06:35:00Z</cp:lastPrinted>
  <dcterms:created xsi:type="dcterms:W3CDTF">2023-07-26T12:15:00Z</dcterms:created>
  <dcterms:modified xsi:type="dcterms:W3CDTF">2023-10-11T15:30:00Z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0x0101000F85D633D526594984ACA319D33AED2A</vt:lpwstr>
  </property>
  <property fmtid="{D5CDD505-2E9C-101B-9397-08002B2CF9AE}" pid="3" name="MediaServiceImageTags">
    <vt:lpwstr/>
  </property>
</Properties>
</file>